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74B8FB6D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594D7" w14:textId="10D741B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BE4A1" w14:textId="1734ED29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EDD3C" w14:textId="57953C43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2869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A4474" w14:textId="68B9029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0E125" w14:textId="3F8C16F3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A1B76" w14:textId="04730B4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C6199" w14:textId="26577DC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52C48" w:rsidRPr="0055581F" w14:paraId="64698409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2846C" w14:textId="0EF3A4F9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พ.ย.-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F1EF1" w14:textId="23E492C2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2D931" w14:textId="0F92393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1E3F" w14:textId="4DECAAA2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2832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C0A83" w14:textId="02ED3D4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2832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C2334" w14:textId="4B5CC879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F3823" w14:textId="058080EE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52C48" w:rsidRPr="0055581F" w14:paraId="565FD7FA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27B5" w14:textId="652FDAD6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F2DCF" w14:textId="74A51E7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D3CFB" w14:textId="40AA853F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2911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960C4" w14:textId="18D89E4F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23B82" w14:textId="4A0FA4D0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D142" w14:textId="39FC019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57B16" w14:textId="2DDECAD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52C48" w:rsidRPr="0055581F" w14:paraId="716FB8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D7B9F" w14:textId="12FFE19D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C4884" w14:textId="220DAF8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6F447" w14:textId="63EFFAA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2975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193D" w14:textId="34F6B86A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2649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32402" w14:textId="064F4E10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2649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93B50" w14:textId="011763D1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326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55D0D" w14:textId="571812D6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52C48" w:rsidRPr="0055581F" w14:paraId="5A79CD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CA75" w14:textId="0B182C32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ก.พ.-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5DFEB" w14:textId="7CD089A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C060C" w14:textId="24027B5C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2870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0E5BC" w14:textId="33E2A92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2764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A1BEF" w14:textId="4BA762D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2764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E9A54" w14:textId="2EF4FA9C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3881F" w14:textId="3CB72D9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61</w:t>
            </w:r>
          </w:p>
        </w:tc>
      </w:tr>
      <w:tr w:rsidR="00E52C48" w:rsidRPr="0055581F" w14:paraId="525BD88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24E17" w14:textId="54CA2C25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8F76" w14:textId="189371F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8A2B" w14:textId="33942132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2541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76778" w14:textId="1F81DD36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2460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923E3" w14:textId="7EE482FF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2460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28545" w14:textId="6AB113F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F7EAE" w14:textId="5A5C888A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</w:tr>
      <w:tr w:rsidR="00E52C48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15386C9D" w:rsidR="00E52C48" w:rsidRPr="0055581F" w:rsidRDefault="008268E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</w:instrTex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  <w:instrText>=SUM(ABOVE)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</w:rPr>
              <w:t>344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66EE1581" w:rsidR="00E52C48" w:rsidRPr="0055581F" w:rsidRDefault="008268E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</w:rPr>
              <w:t>17072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7DF2928B" w:rsidR="00E52C48" w:rsidRPr="0055581F" w:rsidRDefault="008268E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</w:rPr>
              <w:t>16206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3C39DD35" w:rsidR="00E52C48" w:rsidRPr="0055581F" w:rsidRDefault="008268E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</w:rPr>
              <w:t>16206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734354F2" w:rsidR="00E52C48" w:rsidRPr="0055581F" w:rsidRDefault="008268E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</w:rPr>
              <w:t>866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31893121" w:rsidR="00E52C48" w:rsidRPr="0055581F" w:rsidRDefault="008268E7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</w:rPr>
              <w:t>74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fldChar w:fldCharType="end"/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453C5A"/>
    <w:rsid w:val="00607E3D"/>
    <w:rsid w:val="00655F91"/>
    <w:rsid w:val="008268E7"/>
    <w:rsid w:val="00954E98"/>
    <w:rsid w:val="00A67670"/>
    <w:rsid w:val="00B23712"/>
    <w:rsid w:val="00B634D7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2026-05-15T02:53:00Z</cp:lastPrinted>
  <dcterms:created xsi:type="dcterms:W3CDTF">2026-04-27T03:08:00Z</dcterms:created>
  <dcterms:modified xsi:type="dcterms:W3CDTF">2026-05-19T04:19:00Z</dcterms:modified>
</cp:coreProperties>
</file>